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4DF" w:rsidRDefault="00DC4AEE">
      <w:r>
        <w:tab/>
        <w:t>As I prepare for the visioning exercises, I am reminded of the story of the transfiguration.  Peter, James, and John hike up a mountain with Jesus.  Once there, they see a brilliant flash of light where Jesus is joined by Moses and Elijah.</w:t>
      </w:r>
    </w:p>
    <w:p w:rsidR="00DC4AEE" w:rsidRDefault="00DC4AEE">
      <w:r>
        <w:tab/>
        <w:t xml:space="preserve">Peter’s initial reaction, “I will build three dwellings, one for you, one for Moses, and one for Elijah,” </w:t>
      </w:r>
      <w:r w:rsidR="00E90467">
        <w:t xml:space="preserve">(Mt 17:4 NRSV) </w:t>
      </w:r>
      <w:r>
        <w:t>takes on new meaning for me this time around.  Moses and Elijah are from two very different points in Israel’s history, Jesus is the long-awaited messiah standing with them in the present.  I find it striking that Peter’s first instinct is to make dwellings for each of these figures.  Rather than take in the awesomeness of the present moment and trying to understand the significance of what’s happening right in front of him, his gut reaction is to build dwellings to preserve and protect the past.  He doesn’t recognize the progression from one period of history to another, he doesn’t recognize that progression continuing into the present, and most importantly, he does not recognize his own role in continuing the progression into the future.</w:t>
      </w:r>
    </w:p>
    <w:p w:rsidR="00DC4AEE" w:rsidRDefault="00DC4AEE">
      <w:r>
        <w:tab/>
        <w:t>I see a remarkable parallel between that story and the situation we have in this presbytery today.  The pod system that we have in place is incredibly visionary and ambitious and places us decades ahead of every other presbytery in the country.  But, like Peter, many of us are still in the mindset of trying to preserve and protect the past.  We cling to former structures, former roles, and expectations o</w:t>
      </w:r>
      <w:r w:rsidR="0023733C">
        <w:t>f a system that does not exist</w:t>
      </w:r>
      <w:r>
        <w:t xml:space="preserve"> here</w:t>
      </w:r>
      <w:r w:rsidR="0023733C">
        <w:t xml:space="preserve"> anymore</w:t>
      </w:r>
      <w:r>
        <w:t>.</w:t>
      </w:r>
    </w:p>
    <w:p w:rsidR="0023733C" w:rsidRDefault="0023733C">
      <w:r>
        <w:tab/>
        <w:t xml:space="preserve">The purpose of these visioning exercises is to help </w:t>
      </w:r>
      <w:r w:rsidR="0067611B">
        <w:t>us recognize the potential of the</w:t>
      </w:r>
      <w:r>
        <w:t xml:space="preserve"> amazing structure that we have in place and to help us understand the role that each of us plays in the continuation of it. </w:t>
      </w:r>
    </w:p>
    <w:p w:rsidR="0023733C" w:rsidRDefault="0023733C">
      <w:r>
        <w:tab/>
        <w:t>Because our pod system is still pretty new, we have been going through a few ‘growing pains,’ which is to be expected.  I invite you to s</w:t>
      </w:r>
      <w:r w:rsidR="0067611B">
        <w:t>hare your ideas of what you think</w:t>
      </w:r>
      <w:r>
        <w:t xml:space="preserve"> this presbytery needs to do in order to really get things rolling with our new structure.  Once we are up and running a bit more smoothly, then ideally, everything will continue to move forward under its own momentum, creating what I would call a ‘self-sustaining presbytery.’  Since different people have different ideas of what the phrase ‘self-sustaining </w:t>
      </w:r>
      <w:proofErr w:type="spellStart"/>
      <w:r>
        <w:t>presbytery’</w:t>
      </w:r>
      <w:proofErr w:type="spellEnd"/>
      <w:r>
        <w:t xml:space="preserve"> means, I believe that it is important for us to explore each of those ideas in order to gain as broad of a perspective as </w:t>
      </w:r>
      <w:r>
        <w:lastRenderedPageBreak/>
        <w:t>possible.  We cannot make well-informed decisions about moving forward until we have the information necessary to make those decisions.  For that reason, all ideas are welcome.</w:t>
      </w:r>
    </w:p>
    <w:p w:rsidR="0023733C" w:rsidRDefault="0023733C">
      <w:r>
        <w:tab/>
        <w:t>I’ve attached the presbytery’s current mission and vision statements, along with several worksheets to get us thinking about ways we can move forward in different areas.  Please take the time to jot down a few ideas in each section so that our discussion time can be used for as much brainstorming and idea sharing as possible.</w:t>
      </w:r>
    </w:p>
    <w:p w:rsidR="0023733C" w:rsidRDefault="0023733C">
      <w:r>
        <w:tab/>
        <w:t xml:space="preserve">I’m </w:t>
      </w:r>
      <w:r w:rsidR="0067611B">
        <w:t xml:space="preserve">really </w:t>
      </w:r>
      <w:bookmarkStart w:id="0" w:name="_GoBack"/>
      <w:bookmarkEnd w:id="0"/>
      <w:r>
        <w:t>looking forward to hearing from each of you.  May God greatly bless our discernment efforts.</w:t>
      </w:r>
    </w:p>
    <w:p w:rsidR="0023733C" w:rsidRDefault="0023733C" w:rsidP="0023733C">
      <w:pPr>
        <w:pBdr>
          <w:bottom w:val="double" w:sz="6" w:space="1" w:color="auto"/>
        </w:pBdr>
        <w:rPr>
          <w:rFonts w:ascii="Script MT Bold" w:hAnsi="Script MT Bold"/>
        </w:rPr>
      </w:pPr>
      <w:r w:rsidRPr="0023733C">
        <w:rPr>
          <w:rFonts w:ascii="Script MT Bold" w:hAnsi="Script MT Bold"/>
        </w:rPr>
        <w:t>-</w:t>
      </w:r>
      <w:proofErr w:type="spellStart"/>
      <w:r w:rsidRPr="0023733C">
        <w:rPr>
          <w:rFonts w:ascii="Script MT Bold" w:hAnsi="Script MT Bold"/>
        </w:rPr>
        <w:t>Marji</w:t>
      </w:r>
      <w:proofErr w:type="spellEnd"/>
    </w:p>
    <w:p w:rsidR="0023733C" w:rsidRPr="0023733C" w:rsidRDefault="0023733C" w:rsidP="0023733C">
      <w:pPr>
        <w:pBdr>
          <w:bottom w:val="double" w:sz="6" w:space="1" w:color="auto"/>
        </w:pBdr>
        <w:rPr>
          <w:rFonts w:ascii="Script MT Bold" w:hAnsi="Script MT Bold"/>
        </w:rPr>
      </w:pPr>
    </w:p>
    <w:p w:rsidR="00E90467" w:rsidRDefault="00E90467"/>
    <w:p w:rsidR="00E90467" w:rsidRDefault="00E90467"/>
    <w:p w:rsidR="00E90467" w:rsidRDefault="00E90467">
      <w:r>
        <w:t xml:space="preserve">VISION STATEMENT:  </w:t>
      </w:r>
    </w:p>
    <w:p w:rsidR="00E90467" w:rsidRDefault="00E90467">
      <w:r>
        <w:t xml:space="preserve">     A vibrant, informed, Presbyterian community which nourishes ministry and joins in Christ’s mission.</w:t>
      </w:r>
    </w:p>
    <w:p w:rsidR="00E90467" w:rsidRDefault="00E90467"/>
    <w:p w:rsidR="00E90467" w:rsidRDefault="00E90467">
      <w:r>
        <w:t>The mission of the Presbytery of the Northern Plains as we seek to be a faithful witness to the good news of Jesus Christ, is three-fold:</w:t>
      </w:r>
    </w:p>
    <w:p w:rsidR="00E90467" w:rsidRDefault="00E90467" w:rsidP="00E90467">
      <w:pPr>
        <w:pStyle w:val="ListParagraph"/>
        <w:numPr>
          <w:ilvl w:val="0"/>
          <w:numId w:val="2"/>
        </w:numPr>
      </w:pPr>
      <w:r>
        <w:t>To CARE for the congregations and members of Presbytery by providing guidance, encouragement and resources for their ministries;</w:t>
      </w:r>
    </w:p>
    <w:p w:rsidR="00E90467" w:rsidRDefault="00E90467" w:rsidP="00E90467">
      <w:pPr>
        <w:pStyle w:val="ListParagraph"/>
        <w:numPr>
          <w:ilvl w:val="0"/>
          <w:numId w:val="2"/>
        </w:numPr>
      </w:pPr>
      <w:r>
        <w:t>To CONNECT congregations and members of Presbytery with one another and with the church beyond our denominational geographical bounds;</w:t>
      </w:r>
    </w:p>
    <w:p w:rsidR="00E90467" w:rsidRDefault="00E90467" w:rsidP="00E90467">
      <w:pPr>
        <w:pStyle w:val="ListParagraph"/>
        <w:numPr>
          <w:ilvl w:val="0"/>
          <w:numId w:val="2"/>
        </w:numPr>
      </w:pPr>
      <w:r>
        <w:t>To CHALLENGE the congregations and members of Presbytery with a vision of faithfulness so that, with God’s help, our witness on the plains can grow.</w:t>
      </w:r>
    </w:p>
    <w:p w:rsidR="00E90467" w:rsidRDefault="00E90467" w:rsidP="0023733C"/>
    <w:p w:rsidR="00E90467" w:rsidRDefault="00E90467">
      <w:pPr>
        <w:sectPr w:rsidR="00E90467" w:rsidSect="00E90467">
          <w:type w:val="continuous"/>
          <w:pgSz w:w="15840" w:h="12240" w:orient="landscape"/>
          <w:pgMar w:top="720" w:right="720" w:bottom="720" w:left="720" w:header="720" w:footer="720" w:gutter="0"/>
          <w:cols w:num="2" w:space="720"/>
          <w:docGrid w:linePitch="360"/>
        </w:sectPr>
      </w:pPr>
    </w:p>
    <w:p w:rsidR="007D61A1" w:rsidRPr="002F21D6" w:rsidRDefault="007D61A1" w:rsidP="007D61A1">
      <w:pPr>
        <w:jc w:val="center"/>
        <w:rPr>
          <w:b/>
          <w:i/>
          <w:sz w:val="32"/>
          <w:szCs w:val="32"/>
        </w:rPr>
      </w:pPr>
      <w:r w:rsidRPr="002F21D6">
        <w:rPr>
          <w:b/>
          <w:i/>
          <w:sz w:val="32"/>
          <w:szCs w:val="32"/>
        </w:rPr>
        <w:lastRenderedPageBreak/>
        <w:t>Presbytery - Churches</w:t>
      </w:r>
    </w:p>
    <w:tbl>
      <w:tblPr>
        <w:tblStyle w:val="TableGrid"/>
        <w:tblW w:w="0" w:type="auto"/>
        <w:tblLook w:val="04A0" w:firstRow="1" w:lastRow="0" w:firstColumn="1" w:lastColumn="0" w:noHBand="0" w:noVBand="1"/>
      </w:tblPr>
      <w:tblGrid>
        <w:gridCol w:w="7195"/>
        <w:gridCol w:w="7195"/>
      </w:tblGrid>
      <w:tr w:rsidR="007D61A1" w:rsidRPr="00DD43CA" w:rsidTr="003212F2">
        <w:tc>
          <w:tcPr>
            <w:tcW w:w="7195" w:type="dxa"/>
          </w:tcPr>
          <w:p w:rsidR="007D61A1" w:rsidRPr="00DD43CA" w:rsidRDefault="007D61A1" w:rsidP="003212F2">
            <w:pPr>
              <w:rPr>
                <w:b/>
                <w:sz w:val="28"/>
                <w:szCs w:val="28"/>
              </w:rPr>
            </w:pPr>
            <w:r w:rsidRPr="00DD43CA">
              <w:rPr>
                <w:b/>
                <w:sz w:val="28"/>
                <w:szCs w:val="28"/>
              </w:rPr>
              <w:t>What does it look like for the presbytery to help/support churches?</w:t>
            </w:r>
          </w:p>
        </w:tc>
        <w:tc>
          <w:tcPr>
            <w:tcW w:w="7195" w:type="dxa"/>
          </w:tcPr>
          <w:p w:rsidR="007D61A1" w:rsidRPr="00DD43CA" w:rsidRDefault="007D61A1" w:rsidP="003212F2">
            <w:pPr>
              <w:rPr>
                <w:b/>
                <w:sz w:val="28"/>
                <w:szCs w:val="28"/>
              </w:rPr>
            </w:pPr>
            <w:r>
              <w:rPr>
                <w:b/>
                <w:sz w:val="28"/>
                <w:szCs w:val="28"/>
              </w:rPr>
              <w:t>What does it look like for</w:t>
            </w:r>
            <w:r w:rsidRPr="00DD43CA">
              <w:rPr>
                <w:b/>
                <w:sz w:val="28"/>
                <w:szCs w:val="28"/>
              </w:rPr>
              <w:t xml:space="preserve"> churches to help/support the presbytery?</w:t>
            </w:r>
          </w:p>
        </w:tc>
      </w:tr>
      <w:tr w:rsidR="007D61A1" w:rsidTr="003212F2">
        <w:tc>
          <w:tcPr>
            <w:tcW w:w="7195" w:type="dxa"/>
          </w:tcPr>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tc>
        <w:tc>
          <w:tcPr>
            <w:tcW w:w="7195" w:type="dxa"/>
          </w:tcPr>
          <w:p w:rsidR="007D61A1" w:rsidRDefault="007D61A1" w:rsidP="003212F2"/>
        </w:tc>
      </w:tr>
    </w:tbl>
    <w:p w:rsidR="007D61A1" w:rsidRDefault="007D61A1" w:rsidP="007D61A1"/>
    <w:p w:rsidR="007D61A1" w:rsidRDefault="007D61A1">
      <w:r>
        <w:br w:type="page"/>
      </w:r>
    </w:p>
    <w:p w:rsidR="007D61A1" w:rsidRPr="007268F8" w:rsidRDefault="007D61A1" w:rsidP="007D61A1">
      <w:pPr>
        <w:jc w:val="center"/>
        <w:rPr>
          <w:b/>
          <w:i/>
          <w:sz w:val="32"/>
          <w:szCs w:val="32"/>
        </w:rPr>
      </w:pPr>
      <w:r>
        <w:rPr>
          <w:b/>
          <w:i/>
          <w:sz w:val="32"/>
          <w:szCs w:val="32"/>
        </w:rPr>
        <w:lastRenderedPageBreak/>
        <w:t>Being Good Neighbors</w:t>
      </w:r>
    </w:p>
    <w:tbl>
      <w:tblPr>
        <w:tblStyle w:val="TableGrid"/>
        <w:tblW w:w="0" w:type="auto"/>
        <w:tblLook w:val="04A0" w:firstRow="1" w:lastRow="0" w:firstColumn="1" w:lastColumn="0" w:noHBand="0" w:noVBand="1"/>
      </w:tblPr>
      <w:tblGrid>
        <w:gridCol w:w="7195"/>
        <w:gridCol w:w="7195"/>
      </w:tblGrid>
      <w:tr w:rsidR="007D61A1" w:rsidRPr="007268F8" w:rsidTr="003212F2">
        <w:tc>
          <w:tcPr>
            <w:tcW w:w="7195" w:type="dxa"/>
          </w:tcPr>
          <w:p w:rsidR="007D61A1" w:rsidRPr="007268F8" w:rsidRDefault="007D61A1" w:rsidP="003212F2">
            <w:pPr>
              <w:rPr>
                <w:b/>
                <w:sz w:val="28"/>
                <w:szCs w:val="28"/>
              </w:rPr>
            </w:pPr>
            <w:r>
              <w:rPr>
                <w:b/>
                <w:sz w:val="28"/>
                <w:szCs w:val="28"/>
              </w:rPr>
              <w:t>What does it look like for churches to support each other?</w:t>
            </w:r>
          </w:p>
        </w:tc>
        <w:tc>
          <w:tcPr>
            <w:tcW w:w="7195" w:type="dxa"/>
          </w:tcPr>
          <w:p w:rsidR="007D61A1" w:rsidRPr="007268F8" w:rsidRDefault="007D61A1" w:rsidP="003212F2">
            <w:pPr>
              <w:rPr>
                <w:b/>
                <w:sz w:val="28"/>
                <w:szCs w:val="28"/>
              </w:rPr>
            </w:pPr>
            <w:r>
              <w:rPr>
                <w:b/>
                <w:sz w:val="28"/>
                <w:szCs w:val="28"/>
              </w:rPr>
              <w:t>What can the presbytery do to help churches support each other?</w:t>
            </w:r>
          </w:p>
        </w:tc>
      </w:tr>
      <w:tr w:rsidR="007D61A1" w:rsidTr="003212F2">
        <w:tc>
          <w:tcPr>
            <w:tcW w:w="7195" w:type="dxa"/>
          </w:tcPr>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tc>
        <w:tc>
          <w:tcPr>
            <w:tcW w:w="7195" w:type="dxa"/>
          </w:tcPr>
          <w:p w:rsidR="007D61A1" w:rsidRDefault="007D61A1" w:rsidP="003212F2"/>
        </w:tc>
      </w:tr>
    </w:tbl>
    <w:p w:rsidR="007D61A1" w:rsidRDefault="007D61A1" w:rsidP="007D61A1"/>
    <w:p w:rsidR="007D61A1" w:rsidRPr="007268F8" w:rsidRDefault="007D61A1" w:rsidP="007D61A1">
      <w:pPr>
        <w:jc w:val="center"/>
        <w:rPr>
          <w:b/>
          <w:i/>
          <w:sz w:val="32"/>
          <w:szCs w:val="32"/>
        </w:rPr>
      </w:pPr>
      <w:r>
        <w:rPr>
          <w:b/>
          <w:i/>
          <w:sz w:val="32"/>
          <w:szCs w:val="32"/>
        </w:rPr>
        <w:lastRenderedPageBreak/>
        <w:t>Bigger Picture</w:t>
      </w:r>
    </w:p>
    <w:tbl>
      <w:tblPr>
        <w:tblStyle w:val="TableGrid"/>
        <w:tblW w:w="0" w:type="auto"/>
        <w:tblLook w:val="04A0" w:firstRow="1" w:lastRow="0" w:firstColumn="1" w:lastColumn="0" w:noHBand="0" w:noVBand="1"/>
      </w:tblPr>
      <w:tblGrid>
        <w:gridCol w:w="7195"/>
        <w:gridCol w:w="7195"/>
      </w:tblGrid>
      <w:tr w:rsidR="007D61A1" w:rsidRPr="007268F8" w:rsidTr="003212F2">
        <w:tc>
          <w:tcPr>
            <w:tcW w:w="7195" w:type="dxa"/>
          </w:tcPr>
          <w:p w:rsidR="007D61A1" w:rsidRPr="007268F8" w:rsidRDefault="007D61A1" w:rsidP="003212F2">
            <w:pPr>
              <w:rPr>
                <w:b/>
                <w:sz w:val="28"/>
                <w:szCs w:val="28"/>
              </w:rPr>
            </w:pPr>
            <w:r>
              <w:rPr>
                <w:b/>
                <w:sz w:val="28"/>
                <w:szCs w:val="28"/>
              </w:rPr>
              <w:t>How should the presbytery</w:t>
            </w:r>
            <w:r w:rsidRPr="007268F8">
              <w:rPr>
                <w:b/>
                <w:sz w:val="28"/>
                <w:szCs w:val="28"/>
              </w:rPr>
              <w:t xml:space="preserve"> help the “Larger Church” connect with local congregations?</w:t>
            </w:r>
          </w:p>
        </w:tc>
        <w:tc>
          <w:tcPr>
            <w:tcW w:w="7195" w:type="dxa"/>
          </w:tcPr>
          <w:p w:rsidR="007D61A1" w:rsidRPr="007268F8" w:rsidRDefault="007D61A1" w:rsidP="003212F2">
            <w:pPr>
              <w:rPr>
                <w:b/>
                <w:sz w:val="28"/>
                <w:szCs w:val="28"/>
              </w:rPr>
            </w:pPr>
            <w:r>
              <w:rPr>
                <w:b/>
                <w:sz w:val="28"/>
                <w:szCs w:val="28"/>
              </w:rPr>
              <w:t>How should the presbytery</w:t>
            </w:r>
            <w:r w:rsidRPr="007268F8">
              <w:rPr>
                <w:b/>
                <w:sz w:val="28"/>
                <w:szCs w:val="28"/>
              </w:rPr>
              <w:t xml:space="preserve"> help local congregations connect with the “Larger Church”?</w:t>
            </w:r>
          </w:p>
        </w:tc>
      </w:tr>
      <w:tr w:rsidR="007D61A1" w:rsidTr="003212F2">
        <w:tc>
          <w:tcPr>
            <w:tcW w:w="7195" w:type="dxa"/>
          </w:tcPr>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tc>
        <w:tc>
          <w:tcPr>
            <w:tcW w:w="7195" w:type="dxa"/>
          </w:tcPr>
          <w:p w:rsidR="007D61A1" w:rsidRDefault="007D61A1" w:rsidP="003212F2"/>
        </w:tc>
      </w:tr>
    </w:tbl>
    <w:p w:rsidR="007D61A1" w:rsidRDefault="007D61A1" w:rsidP="007D61A1"/>
    <w:p w:rsidR="007D61A1" w:rsidRPr="00DD43CA" w:rsidRDefault="007D61A1" w:rsidP="007D61A1">
      <w:pPr>
        <w:jc w:val="center"/>
        <w:rPr>
          <w:b/>
          <w:i/>
          <w:sz w:val="36"/>
          <w:szCs w:val="36"/>
        </w:rPr>
      </w:pPr>
      <w:r>
        <w:br w:type="page"/>
      </w:r>
      <w:r w:rsidRPr="00DD43CA">
        <w:rPr>
          <w:b/>
          <w:i/>
          <w:sz w:val="36"/>
          <w:szCs w:val="36"/>
        </w:rPr>
        <w:lastRenderedPageBreak/>
        <w:t>What does a “Self-Sustaining Presbytery” look like?</w:t>
      </w:r>
    </w:p>
    <w:tbl>
      <w:tblPr>
        <w:tblStyle w:val="TableGrid"/>
        <w:tblW w:w="0" w:type="auto"/>
        <w:tblLook w:val="04A0" w:firstRow="1" w:lastRow="0" w:firstColumn="1" w:lastColumn="0" w:noHBand="0" w:noVBand="1"/>
      </w:tblPr>
      <w:tblGrid>
        <w:gridCol w:w="4796"/>
        <w:gridCol w:w="4797"/>
        <w:gridCol w:w="4797"/>
      </w:tblGrid>
      <w:tr w:rsidR="007D61A1" w:rsidRPr="00DD43CA" w:rsidTr="003212F2">
        <w:tc>
          <w:tcPr>
            <w:tcW w:w="4796" w:type="dxa"/>
          </w:tcPr>
          <w:p w:rsidR="007D61A1" w:rsidRPr="00DD43CA" w:rsidRDefault="007D61A1" w:rsidP="003212F2">
            <w:pPr>
              <w:rPr>
                <w:b/>
                <w:sz w:val="24"/>
                <w:szCs w:val="24"/>
              </w:rPr>
            </w:pPr>
            <w:r w:rsidRPr="00DD43CA">
              <w:rPr>
                <w:b/>
                <w:sz w:val="24"/>
                <w:szCs w:val="24"/>
              </w:rPr>
              <w:t>Things that need to happen:</w:t>
            </w:r>
          </w:p>
        </w:tc>
        <w:tc>
          <w:tcPr>
            <w:tcW w:w="4797" w:type="dxa"/>
          </w:tcPr>
          <w:p w:rsidR="007D61A1" w:rsidRPr="00DD43CA" w:rsidRDefault="007D61A1" w:rsidP="003212F2">
            <w:pPr>
              <w:rPr>
                <w:b/>
                <w:sz w:val="24"/>
                <w:szCs w:val="24"/>
              </w:rPr>
            </w:pPr>
            <w:r w:rsidRPr="00DD43CA">
              <w:rPr>
                <w:b/>
                <w:sz w:val="24"/>
                <w:szCs w:val="24"/>
              </w:rPr>
              <w:t xml:space="preserve">In order to do [column 1], we need: </w:t>
            </w:r>
          </w:p>
        </w:tc>
        <w:tc>
          <w:tcPr>
            <w:tcW w:w="4797" w:type="dxa"/>
          </w:tcPr>
          <w:p w:rsidR="007D61A1" w:rsidRPr="00DD43CA" w:rsidRDefault="007D61A1" w:rsidP="003212F2">
            <w:pPr>
              <w:rPr>
                <w:b/>
                <w:sz w:val="24"/>
                <w:szCs w:val="24"/>
              </w:rPr>
            </w:pPr>
            <w:r w:rsidRPr="00DD43CA">
              <w:rPr>
                <w:b/>
                <w:sz w:val="24"/>
                <w:szCs w:val="24"/>
              </w:rPr>
              <w:t>In order to do [column 2], someone needs to:</w:t>
            </w:r>
          </w:p>
        </w:tc>
      </w:tr>
      <w:tr w:rsidR="007D61A1" w:rsidRPr="00C56799" w:rsidTr="003212F2">
        <w:tc>
          <w:tcPr>
            <w:tcW w:w="4796" w:type="dxa"/>
          </w:tcPr>
          <w:p w:rsidR="007D61A1" w:rsidRDefault="007D61A1" w:rsidP="003212F2">
            <w:pPr>
              <w:rPr>
                <w:i/>
              </w:rPr>
            </w:pPr>
            <w:r w:rsidRPr="00C56799">
              <w:rPr>
                <w:i/>
              </w:rPr>
              <w:t>Nominating Committee needs a list</w:t>
            </w:r>
            <w:r>
              <w:rPr>
                <w:i/>
              </w:rPr>
              <w:t xml:space="preserve"> of people willing to do specific</w:t>
            </w:r>
            <w:r w:rsidRPr="00C56799">
              <w:rPr>
                <w:i/>
              </w:rPr>
              <w:t xml:space="preserve"> tasks</w:t>
            </w:r>
          </w:p>
          <w:p w:rsidR="007D61A1" w:rsidRDefault="007D61A1" w:rsidP="003212F2">
            <w:pPr>
              <w:rPr>
                <w:i/>
              </w:rPr>
            </w:pPr>
            <w:r>
              <w:rPr>
                <w:i/>
              </w:rPr>
              <w:t>(people need to be willing to serve)</w:t>
            </w:r>
          </w:p>
          <w:p w:rsidR="007D61A1" w:rsidRPr="00C56799" w:rsidRDefault="007D61A1" w:rsidP="003212F2">
            <w:pPr>
              <w:rPr>
                <w:i/>
              </w:rPr>
            </w:pPr>
          </w:p>
        </w:tc>
        <w:tc>
          <w:tcPr>
            <w:tcW w:w="4797" w:type="dxa"/>
          </w:tcPr>
          <w:p w:rsidR="007D61A1" w:rsidRPr="00C56799" w:rsidRDefault="007D61A1" w:rsidP="003212F2">
            <w:pPr>
              <w:rPr>
                <w:i/>
              </w:rPr>
            </w:pPr>
            <w:r>
              <w:rPr>
                <w:i/>
              </w:rPr>
              <w:t>-</w:t>
            </w:r>
            <w:r w:rsidRPr="00C56799">
              <w:rPr>
                <w:i/>
              </w:rPr>
              <w:t>current list of people and skills</w:t>
            </w:r>
          </w:p>
        </w:tc>
        <w:tc>
          <w:tcPr>
            <w:tcW w:w="4797" w:type="dxa"/>
          </w:tcPr>
          <w:p w:rsidR="007D61A1" w:rsidRDefault="007D61A1" w:rsidP="003212F2">
            <w:pPr>
              <w:rPr>
                <w:i/>
              </w:rPr>
            </w:pPr>
            <w:r>
              <w:rPr>
                <w:i/>
              </w:rPr>
              <w:t>-develop, s</w:t>
            </w:r>
            <w:r w:rsidRPr="00C56799">
              <w:rPr>
                <w:i/>
              </w:rPr>
              <w:t xml:space="preserve">end </w:t>
            </w:r>
            <w:r>
              <w:rPr>
                <w:i/>
              </w:rPr>
              <w:t>out &amp; compile surveys</w:t>
            </w:r>
          </w:p>
          <w:p w:rsidR="007D61A1" w:rsidRPr="00C56799" w:rsidRDefault="007D61A1" w:rsidP="003212F2">
            <w:pPr>
              <w:rPr>
                <w:i/>
              </w:rPr>
            </w:pPr>
            <w:r>
              <w:rPr>
                <w:i/>
              </w:rPr>
              <w:t>-</w:t>
            </w:r>
            <w:r w:rsidRPr="00C56799">
              <w:rPr>
                <w:i/>
              </w:rPr>
              <w:t>maintain skills database</w:t>
            </w:r>
          </w:p>
        </w:tc>
      </w:tr>
      <w:tr w:rsidR="007D61A1" w:rsidRPr="00C56799" w:rsidTr="003212F2">
        <w:tc>
          <w:tcPr>
            <w:tcW w:w="4796" w:type="dxa"/>
          </w:tcPr>
          <w:p w:rsidR="007D61A1" w:rsidRPr="00C56799" w:rsidRDefault="007D61A1" w:rsidP="003212F2">
            <w:pPr>
              <w:rPr>
                <w:i/>
              </w:rPr>
            </w:pPr>
            <w:r w:rsidRPr="00C56799">
              <w:rPr>
                <w:i/>
              </w:rPr>
              <w:t>Churches need to pay per capita</w:t>
            </w:r>
          </w:p>
          <w:p w:rsidR="007D61A1" w:rsidRDefault="007D61A1" w:rsidP="003212F2">
            <w:pPr>
              <w:rPr>
                <w:i/>
              </w:rPr>
            </w:pPr>
            <w:r w:rsidRPr="00C56799">
              <w:rPr>
                <w:i/>
              </w:rPr>
              <w:t>(people need to be excited about the PCUSA and willing to support the larger church)</w:t>
            </w:r>
          </w:p>
          <w:p w:rsidR="007D61A1" w:rsidRDefault="007D61A1" w:rsidP="003212F2">
            <w:pPr>
              <w:rPr>
                <w:i/>
              </w:rPr>
            </w:pPr>
          </w:p>
          <w:p w:rsidR="007D61A1" w:rsidRPr="00C56799" w:rsidRDefault="007D61A1" w:rsidP="003212F2">
            <w:pPr>
              <w:rPr>
                <w:i/>
              </w:rPr>
            </w:pPr>
          </w:p>
        </w:tc>
        <w:tc>
          <w:tcPr>
            <w:tcW w:w="4797" w:type="dxa"/>
          </w:tcPr>
          <w:p w:rsidR="007D61A1" w:rsidRPr="00C56799" w:rsidRDefault="007D61A1" w:rsidP="003212F2">
            <w:pPr>
              <w:rPr>
                <w:i/>
              </w:rPr>
            </w:pPr>
            <w:r w:rsidRPr="00C56799">
              <w:rPr>
                <w:i/>
              </w:rPr>
              <w:t>-build denominational connections</w:t>
            </w:r>
          </w:p>
          <w:p w:rsidR="007D61A1" w:rsidRPr="00C56799" w:rsidRDefault="007D61A1" w:rsidP="003212F2">
            <w:pPr>
              <w:rPr>
                <w:i/>
              </w:rPr>
            </w:pPr>
            <w:r w:rsidRPr="00C56799">
              <w:rPr>
                <w:i/>
              </w:rPr>
              <w:t>-share stories of ‘</w:t>
            </w:r>
            <w:r>
              <w:rPr>
                <w:i/>
              </w:rPr>
              <w:t>W</w:t>
            </w:r>
            <w:r w:rsidRPr="00C56799">
              <w:rPr>
                <w:i/>
              </w:rPr>
              <w:t>hy I’m Presbyterian’</w:t>
            </w:r>
          </w:p>
        </w:tc>
        <w:tc>
          <w:tcPr>
            <w:tcW w:w="4797" w:type="dxa"/>
          </w:tcPr>
          <w:p w:rsidR="007D61A1" w:rsidRPr="00C56799" w:rsidRDefault="007D61A1" w:rsidP="003212F2">
            <w:pPr>
              <w:rPr>
                <w:i/>
              </w:rPr>
            </w:pPr>
            <w:r w:rsidRPr="00C56799">
              <w:rPr>
                <w:i/>
              </w:rPr>
              <w:t>-track down PCUSA resources to share with the churches</w:t>
            </w:r>
          </w:p>
          <w:p w:rsidR="007D61A1" w:rsidRPr="00C56799" w:rsidRDefault="007D61A1" w:rsidP="003212F2">
            <w:pPr>
              <w:rPr>
                <w:i/>
              </w:rPr>
            </w:pPr>
            <w:r w:rsidRPr="00C56799">
              <w:rPr>
                <w:i/>
              </w:rPr>
              <w:t>-promote and gather stories from individuals to be shared with others through newsletter articles, etc.</w:t>
            </w:r>
          </w:p>
        </w:tc>
      </w:tr>
      <w:tr w:rsidR="007D61A1" w:rsidRPr="00C56799" w:rsidTr="003212F2">
        <w:tc>
          <w:tcPr>
            <w:tcW w:w="4796" w:type="dxa"/>
          </w:tcPr>
          <w:p w:rsidR="007D61A1" w:rsidRDefault="007D61A1" w:rsidP="003212F2">
            <w:pPr>
              <w:rPr>
                <w:i/>
              </w:rPr>
            </w:pPr>
            <w:r w:rsidRPr="00C56799">
              <w:rPr>
                <w:i/>
              </w:rPr>
              <w:t>Church teams need to be will</w:t>
            </w:r>
            <w:r>
              <w:rPr>
                <w:i/>
              </w:rPr>
              <w:t xml:space="preserve">ing to train other church teams and </w:t>
            </w:r>
            <w:r w:rsidRPr="00C56799">
              <w:rPr>
                <w:i/>
              </w:rPr>
              <w:t>share knowledge</w:t>
            </w:r>
            <w:r>
              <w:rPr>
                <w:i/>
              </w:rPr>
              <w:t xml:space="preserve"> with each other</w:t>
            </w:r>
          </w:p>
          <w:p w:rsidR="007D61A1" w:rsidRDefault="007D61A1" w:rsidP="003212F2">
            <w:pPr>
              <w:rPr>
                <w:i/>
              </w:rPr>
            </w:pPr>
          </w:p>
          <w:p w:rsidR="007D61A1" w:rsidRPr="00C56799" w:rsidRDefault="007D61A1" w:rsidP="003212F2">
            <w:pPr>
              <w:rPr>
                <w:i/>
              </w:rPr>
            </w:pPr>
          </w:p>
        </w:tc>
        <w:tc>
          <w:tcPr>
            <w:tcW w:w="4797" w:type="dxa"/>
          </w:tcPr>
          <w:p w:rsidR="007D61A1" w:rsidRPr="00C56799" w:rsidRDefault="007D61A1" w:rsidP="003212F2">
            <w:pPr>
              <w:rPr>
                <w:i/>
              </w:rPr>
            </w:pPr>
            <w:r w:rsidRPr="00C56799">
              <w:rPr>
                <w:i/>
              </w:rPr>
              <w:t>-Identify which churches have strong, well-functioning teams willing to travel and lead training events</w:t>
            </w:r>
            <w:r>
              <w:rPr>
                <w:i/>
              </w:rPr>
              <w:t xml:space="preserve"> (or do them through Zoom)</w:t>
            </w:r>
          </w:p>
          <w:p w:rsidR="007D61A1" w:rsidRPr="00C56799" w:rsidRDefault="007D61A1" w:rsidP="003212F2">
            <w:pPr>
              <w:rPr>
                <w:i/>
              </w:rPr>
            </w:pPr>
            <w:r w:rsidRPr="00C56799">
              <w:rPr>
                <w:i/>
              </w:rPr>
              <w:t>-identify which churches need help in which areas</w:t>
            </w:r>
          </w:p>
        </w:tc>
        <w:tc>
          <w:tcPr>
            <w:tcW w:w="4797" w:type="dxa"/>
          </w:tcPr>
          <w:p w:rsidR="007D61A1" w:rsidRPr="00C56799" w:rsidRDefault="007D61A1" w:rsidP="003212F2">
            <w:pPr>
              <w:rPr>
                <w:i/>
              </w:rPr>
            </w:pPr>
            <w:r w:rsidRPr="00C56799">
              <w:rPr>
                <w:i/>
              </w:rPr>
              <w:t>-coordinate information and put churches in contact with each other</w:t>
            </w:r>
          </w:p>
        </w:tc>
      </w:tr>
      <w:tr w:rsidR="007D61A1" w:rsidTr="003212F2">
        <w:tc>
          <w:tcPr>
            <w:tcW w:w="4796" w:type="dxa"/>
          </w:tcPr>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tc>
        <w:tc>
          <w:tcPr>
            <w:tcW w:w="4797" w:type="dxa"/>
          </w:tcPr>
          <w:p w:rsidR="007D61A1" w:rsidRDefault="007D61A1" w:rsidP="003212F2"/>
        </w:tc>
        <w:tc>
          <w:tcPr>
            <w:tcW w:w="4797" w:type="dxa"/>
          </w:tcPr>
          <w:p w:rsidR="007D61A1" w:rsidRDefault="007D61A1" w:rsidP="003212F2"/>
        </w:tc>
      </w:tr>
      <w:tr w:rsidR="007D61A1" w:rsidTr="003212F2">
        <w:tc>
          <w:tcPr>
            <w:tcW w:w="4796" w:type="dxa"/>
          </w:tcPr>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tc>
        <w:tc>
          <w:tcPr>
            <w:tcW w:w="4797" w:type="dxa"/>
          </w:tcPr>
          <w:p w:rsidR="007D61A1" w:rsidRDefault="007D61A1" w:rsidP="003212F2"/>
        </w:tc>
        <w:tc>
          <w:tcPr>
            <w:tcW w:w="4797" w:type="dxa"/>
          </w:tcPr>
          <w:p w:rsidR="007D61A1" w:rsidRDefault="007D61A1" w:rsidP="003212F2"/>
        </w:tc>
      </w:tr>
      <w:tr w:rsidR="007D61A1" w:rsidTr="003212F2">
        <w:tc>
          <w:tcPr>
            <w:tcW w:w="4796" w:type="dxa"/>
          </w:tcPr>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p w:rsidR="007D61A1" w:rsidRDefault="007D61A1" w:rsidP="003212F2"/>
        </w:tc>
        <w:tc>
          <w:tcPr>
            <w:tcW w:w="4797" w:type="dxa"/>
          </w:tcPr>
          <w:p w:rsidR="007D61A1" w:rsidRDefault="007D61A1" w:rsidP="003212F2"/>
        </w:tc>
        <w:tc>
          <w:tcPr>
            <w:tcW w:w="4797" w:type="dxa"/>
          </w:tcPr>
          <w:p w:rsidR="007D61A1" w:rsidRDefault="007D61A1" w:rsidP="003212F2"/>
        </w:tc>
      </w:tr>
    </w:tbl>
    <w:p w:rsidR="007D61A1" w:rsidRDefault="007D61A1" w:rsidP="007D61A1"/>
    <w:p w:rsidR="007D61A1" w:rsidRPr="00DD43CA" w:rsidRDefault="007D61A1" w:rsidP="007D61A1">
      <w:pPr>
        <w:jc w:val="center"/>
        <w:rPr>
          <w:b/>
          <w:i/>
          <w:sz w:val="36"/>
          <w:szCs w:val="36"/>
        </w:rPr>
      </w:pPr>
      <w:r w:rsidRPr="00DD43CA">
        <w:rPr>
          <w:b/>
          <w:i/>
          <w:sz w:val="36"/>
          <w:szCs w:val="36"/>
        </w:rPr>
        <w:lastRenderedPageBreak/>
        <w:t>What does a “Self-Sustaining Presbytery” look like?</w:t>
      </w:r>
    </w:p>
    <w:tbl>
      <w:tblPr>
        <w:tblStyle w:val="TableGrid"/>
        <w:tblW w:w="0" w:type="auto"/>
        <w:tblLook w:val="04A0" w:firstRow="1" w:lastRow="0" w:firstColumn="1" w:lastColumn="0" w:noHBand="0" w:noVBand="1"/>
      </w:tblPr>
      <w:tblGrid>
        <w:gridCol w:w="4796"/>
        <w:gridCol w:w="4797"/>
        <w:gridCol w:w="4797"/>
      </w:tblGrid>
      <w:tr w:rsidR="007D61A1" w:rsidRPr="00DD43CA" w:rsidTr="003212F2">
        <w:tc>
          <w:tcPr>
            <w:tcW w:w="4796" w:type="dxa"/>
          </w:tcPr>
          <w:p w:rsidR="007D61A1" w:rsidRPr="00DD43CA" w:rsidRDefault="007D61A1" w:rsidP="003212F2">
            <w:pPr>
              <w:rPr>
                <w:b/>
                <w:sz w:val="24"/>
                <w:szCs w:val="24"/>
              </w:rPr>
            </w:pPr>
            <w:r w:rsidRPr="00DD43CA">
              <w:rPr>
                <w:b/>
                <w:sz w:val="24"/>
                <w:szCs w:val="24"/>
              </w:rPr>
              <w:t>Things that need to happen:</w:t>
            </w:r>
          </w:p>
        </w:tc>
        <w:tc>
          <w:tcPr>
            <w:tcW w:w="4797" w:type="dxa"/>
          </w:tcPr>
          <w:p w:rsidR="007D61A1" w:rsidRPr="00DD43CA" w:rsidRDefault="007D61A1" w:rsidP="003212F2">
            <w:pPr>
              <w:rPr>
                <w:b/>
                <w:sz w:val="24"/>
                <w:szCs w:val="24"/>
              </w:rPr>
            </w:pPr>
            <w:r w:rsidRPr="00DD43CA">
              <w:rPr>
                <w:b/>
                <w:sz w:val="24"/>
                <w:szCs w:val="24"/>
              </w:rPr>
              <w:t xml:space="preserve">In order to do [column 1], we need: </w:t>
            </w:r>
          </w:p>
        </w:tc>
        <w:tc>
          <w:tcPr>
            <w:tcW w:w="4797" w:type="dxa"/>
          </w:tcPr>
          <w:p w:rsidR="007D61A1" w:rsidRPr="00DD43CA" w:rsidRDefault="007D61A1" w:rsidP="003212F2">
            <w:pPr>
              <w:rPr>
                <w:b/>
                <w:sz w:val="24"/>
                <w:szCs w:val="24"/>
              </w:rPr>
            </w:pPr>
            <w:r w:rsidRPr="00DD43CA">
              <w:rPr>
                <w:b/>
                <w:sz w:val="24"/>
                <w:szCs w:val="24"/>
              </w:rPr>
              <w:t>In order to do [column 2], someone needs to:</w:t>
            </w:r>
          </w:p>
        </w:tc>
      </w:tr>
      <w:tr w:rsidR="007D61A1" w:rsidRPr="00C56799" w:rsidTr="003212F2">
        <w:tc>
          <w:tcPr>
            <w:tcW w:w="4796" w:type="dxa"/>
          </w:tcPr>
          <w:p w:rsidR="007D61A1" w:rsidRDefault="007D61A1" w:rsidP="003212F2">
            <w:pPr>
              <w:rPr>
                <w:i/>
              </w:rPr>
            </w:pPr>
          </w:p>
          <w:p w:rsidR="007D61A1" w:rsidRDefault="007D61A1" w:rsidP="003212F2">
            <w:pPr>
              <w:rPr>
                <w:i/>
              </w:rPr>
            </w:pPr>
          </w:p>
          <w:p w:rsidR="007D61A1" w:rsidRDefault="007D61A1" w:rsidP="003212F2">
            <w:pPr>
              <w:rPr>
                <w:i/>
              </w:rPr>
            </w:pPr>
          </w:p>
          <w:p w:rsidR="007D61A1" w:rsidRDefault="007D61A1" w:rsidP="003212F2">
            <w:pPr>
              <w:rPr>
                <w:i/>
              </w:rPr>
            </w:pPr>
          </w:p>
          <w:p w:rsidR="007D61A1" w:rsidRDefault="007D61A1" w:rsidP="003212F2">
            <w:pPr>
              <w:rPr>
                <w:i/>
              </w:rPr>
            </w:pPr>
          </w:p>
          <w:p w:rsidR="007D61A1" w:rsidRDefault="007D61A1" w:rsidP="003212F2">
            <w:pPr>
              <w:rPr>
                <w:i/>
              </w:rPr>
            </w:pPr>
          </w:p>
          <w:p w:rsidR="007D61A1" w:rsidRPr="00C56799" w:rsidRDefault="007D61A1" w:rsidP="003212F2">
            <w:pPr>
              <w:rPr>
                <w:i/>
              </w:rPr>
            </w:pPr>
          </w:p>
        </w:tc>
        <w:tc>
          <w:tcPr>
            <w:tcW w:w="4797" w:type="dxa"/>
          </w:tcPr>
          <w:p w:rsidR="007D61A1" w:rsidRPr="00C56799" w:rsidRDefault="007D61A1" w:rsidP="003212F2">
            <w:pPr>
              <w:rPr>
                <w:i/>
              </w:rPr>
            </w:pPr>
          </w:p>
        </w:tc>
        <w:tc>
          <w:tcPr>
            <w:tcW w:w="4797" w:type="dxa"/>
          </w:tcPr>
          <w:p w:rsidR="007D61A1" w:rsidRPr="00C56799" w:rsidRDefault="007D61A1" w:rsidP="003212F2">
            <w:pPr>
              <w:rPr>
                <w:i/>
              </w:rPr>
            </w:pPr>
          </w:p>
        </w:tc>
      </w:tr>
      <w:tr w:rsidR="007D61A1" w:rsidRPr="00C56799" w:rsidTr="003212F2">
        <w:tc>
          <w:tcPr>
            <w:tcW w:w="4796" w:type="dxa"/>
          </w:tcPr>
          <w:p w:rsidR="007D61A1" w:rsidRDefault="007D61A1" w:rsidP="003212F2">
            <w:pPr>
              <w:rPr>
                <w:i/>
              </w:rPr>
            </w:pPr>
          </w:p>
          <w:p w:rsidR="007D61A1" w:rsidRDefault="007D61A1" w:rsidP="003212F2">
            <w:pPr>
              <w:rPr>
                <w:i/>
              </w:rPr>
            </w:pPr>
          </w:p>
          <w:p w:rsidR="007D61A1" w:rsidRDefault="007D61A1" w:rsidP="003212F2">
            <w:pPr>
              <w:rPr>
                <w:i/>
              </w:rPr>
            </w:pPr>
          </w:p>
          <w:p w:rsidR="007D61A1" w:rsidRDefault="007D61A1" w:rsidP="003212F2">
            <w:pPr>
              <w:rPr>
                <w:i/>
              </w:rPr>
            </w:pPr>
          </w:p>
          <w:p w:rsidR="007D61A1" w:rsidRDefault="007D61A1" w:rsidP="003212F2">
            <w:pPr>
              <w:rPr>
                <w:i/>
              </w:rPr>
            </w:pPr>
          </w:p>
          <w:p w:rsidR="007D61A1" w:rsidRDefault="007D61A1" w:rsidP="003212F2">
            <w:pPr>
              <w:rPr>
                <w:i/>
              </w:rPr>
            </w:pPr>
          </w:p>
          <w:p w:rsidR="007D61A1" w:rsidRPr="00C56799" w:rsidRDefault="007D61A1" w:rsidP="003212F2">
            <w:pPr>
              <w:rPr>
                <w:i/>
              </w:rPr>
            </w:pPr>
          </w:p>
        </w:tc>
        <w:tc>
          <w:tcPr>
            <w:tcW w:w="4797" w:type="dxa"/>
          </w:tcPr>
          <w:p w:rsidR="007D61A1" w:rsidRPr="00C56799" w:rsidRDefault="007D61A1" w:rsidP="003212F2">
            <w:pPr>
              <w:rPr>
                <w:i/>
              </w:rPr>
            </w:pPr>
          </w:p>
        </w:tc>
        <w:tc>
          <w:tcPr>
            <w:tcW w:w="4797" w:type="dxa"/>
          </w:tcPr>
          <w:p w:rsidR="007D61A1" w:rsidRPr="00C56799" w:rsidRDefault="007D61A1" w:rsidP="003212F2">
            <w:pPr>
              <w:rPr>
                <w:i/>
              </w:rPr>
            </w:pPr>
          </w:p>
        </w:tc>
      </w:tr>
      <w:tr w:rsidR="007D61A1" w:rsidRPr="00C56799" w:rsidTr="003212F2">
        <w:tc>
          <w:tcPr>
            <w:tcW w:w="4796" w:type="dxa"/>
          </w:tcPr>
          <w:p w:rsidR="007D61A1" w:rsidRDefault="007D61A1" w:rsidP="003212F2">
            <w:pPr>
              <w:rPr>
                <w:i/>
              </w:rPr>
            </w:pPr>
          </w:p>
          <w:p w:rsidR="007D61A1" w:rsidRDefault="007D61A1" w:rsidP="003212F2">
            <w:pPr>
              <w:rPr>
                <w:i/>
              </w:rPr>
            </w:pPr>
          </w:p>
          <w:p w:rsidR="007D61A1" w:rsidRDefault="007D61A1" w:rsidP="003212F2">
            <w:pPr>
              <w:rPr>
                <w:i/>
              </w:rPr>
            </w:pPr>
          </w:p>
          <w:p w:rsidR="007D61A1" w:rsidRDefault="007D61A1" w:rsidP="003212F2">
            <w:pPr>
              <w:rPr>
                <w:i/>
              </w:rPr>
            </w:pPr>
          </w:p>
          <w:p w:rsidR="007D61A1" w:rsidRDefault="007D61A1" w:rsidP="003212F2">
            <w:pPr>
              <w:rPr>
                <w:i/>
              </w:rPr>
            </w:pPr>
          </w:p>
          <w:p w:rsidR="007D61A1" w:rsidRDefault="007D61A1" w:rsidP="003212F2">
            <w:pPr>
              <w:rPr>
                <w:i/>
              </w:rPr>
            </w:pPr>
          </w:p>
          <w:p w:rsidR="007D61A1" w:rsidRDefault="007D61A1" w:rsidP="003212F2">
            <w:pPr>
              <w:rPr>
                <w:i/>
              </w:rPr>
            </w:pPr>
          </w:p>
        </w:tc>
        <w:tc>
          <w:tcPr>
            <w:tcW w:w="4797" w:type="dxa"/>
          </w:tcPr>
          <w:p w:rsidR="007D61A1" w:rsidRPr="00C56799" w:rsidRDefault="007D61A1" w:rsidP="003212F2">
            <w:pPr>
              <w:rPr>
                <w:i/>
              </w:rPr>
            </w:pPr>
          </w:p>
        </w:tc>
        <w:tc>
          <w:tcPr>
            <w:tcW w:w="4797" w:type="dxa"/>
          </w:tcPr>
          <w:p w:rsidR="007D61A1" w:rsidRPr="00C56799" w:rsidRDefault="007D61A1" w:rsidP="003212F2">
            <w:pPr>
              <w:rPr>
                <w:i/>
              </w:rPr>
            </w:pPr>
          </w:p>
        </w:tc>
      </w:tr>
      <w:tr w:rsidR="007D61A1" w:rsidRPr="00C56799" w:rsidTr="003212F2">
        <w:tc>
          <w:tcPr>
            <w:tcW w:w="4796" w:type="dxa"/>
          </w:tcPr>
          <w:p w:rsidR="007D61A1" w:rsidRDefault="007D61A1" w:rsidP="003212F2">
            <w:pPr>
              <w:rPr>
                <w:i/>
              </w:rPr>
            </w:pPr>
          </w:p>
          <w:p w:rsidR="007D61A1" w:rsidRDefault="007D61A1" w:rsidP="003212F2">
            <w:pPr>
              <w:rPr>
                <w:i/>
              </w:rPr>
            </w:pPr>
          </w:p>
          <w:p w:rsidR="007D61A1" w:rsidRDefault="007D61A1" w:rsidP="003212F2">
            <w:pPr>
              <w:rPr>
                <w:i/>
              </w:rPr>
            </w:pPr>
          </w:p>
          <w:p w:rsidR="007D61A1" w:rsidRDefault="007D61A1" w:rsidP="003212F2">
            <w:pPr>
              <w:rPr>
                <w:i/>
              </w:rPr>
            </w:pPr>
          </w:p>
          <w:p w:rsidR="007D61A1" w:rsidRDefault="007D61A1" w:rsidP="003212F2">
            <w:pPr>
              <w:rPr>
                <w:i/>
              </w:rPr>
            </w:pPr>
          </w:p>
          <w:p w:rsidR="007D61A1" w:rsidRDefault="007D61A1" w:rsidP="003212F2">
            <w:pPr>
              <w:rPr>
                <w:i/>
              </w:rPr>
            </w:pPr>
          </w:p>
          <w:p w:rsidR="007D61A1" w:rsidRDefault="007D61A1" w:rsidP="003212F2">
            <w:pPr>
              <w:rPr>
                <w:i/>
              </w:rPr>
            </w:pPr>
          </w:p>
        </w:tc>
        <w:tc>
          <w:tcPr>
            <w:tcW w:w="4797" w:type="dxa"/>
          </w:tcPr>
          <w:p w:rsidR="007D61A1" w:rsidRPr="00C56799" w:rsidRDefault="007D61A1" w:rsidP="003212F2">
            <w:pPr>
              <w:rPr>
                <w:i/>
              </w:rPr>
            </w:pPr>
          </w:p>
        </w:tc>
        <w:tc>
          <w:tcPr>
            <w:tcW w:w="4797" w:type="dxa"/>
          </w:tcPr>
          <w:p w:rsidR="007D61A1" w:rsidRPr="00C56799" w:rsidRDefault="007D61A1" w:rsidP="003212F2">
            <w:pPr>
              <w:rPr>
                <w:i/>
              </w:rPr>
            </w:pPr>
          </w:p>
        </w:tc>
      </w:tr>
      <w:tr w:rsidR="007D61A1" w:rsidRPr="00C56799" w:rsidTr="003212F2">
        <w:tc>
          <w:tcPr>
            <w:tcW w:w="4796" w:type="dxa"/>
          </w:tcPr>
          <w:p w:rsidR="007D61A1" w:rsidRDefault="007D61A1" w:rsidP="003212F2">
            <w:pPr>
              <w:rPr>
                <w:i/>
              </w:rPr>
            </w:pPr>
          </w:p>
          <w:p w:rsidR="007D61A1" w:rsidRDefault="007D61A1" w:rsidP="003212F2">
            <w:pPr>
              <w:rPr>
                <w:i/>
              </w:rPr>
            </w:pPr>
          </w:p>
          <w:p w:rsidR="007D61A1" w:rsidRDefault="007D61A1" w:rsidP="003212F2">
            <w:pPr>
              <w:rPr>
                <w:i/>
              </w:rPr>
            </w:pPr>
          </w:p>
          <w:p w:rsidR="007D61A1" w:rsidRDefault="007D61A1" w:rsidP="003212F2">
            <w:pPr>
              <w:rPr>
                <w:i/>
              </w:rPr>
            </w:pPr>
          </w:p>
          <w:p w:rsidR="007D61A1" w:rsidRDefault="007D61A1" w:rsidP="003212F2">
            <w:pPr>
              <w:rPr>
                <w:i/>
              </w:rPr>
            </w:pPr>
          </w:p>
          <w:p w:rsidR="007D61A1" w:rsidRDefault="007D61A1" w:rsidP="003212F2">
            <w:pPr>
              <w:rPr>
                <w:i/>
              </w:rPr>
            </w:pPr>
          </w:p>
          <w:p w:rsidR="007D61A1" w:rsidRDefault="007D61A1" w:rsidP="003212F2">
            <w:pPr>
              <w:rPr>
                <w:i/>
              </w:rPr>
            </w:pPr>
          </w:p>
        </w:tc>
        <w:tc>
          <w:tcPr>
            <w:tcW w:w="4797" w:type="dxa"/>
          </w:tcPr>
          <w:p w:rsidR="007D61A1" w:rsidRPr="00C56799" w:rsidRDefault="007D61A1" w:rsidP="003212F2">
            <w:pPr>
              <w:rPr>
                <w:i/>
              </w:rPr>
            </w:pPr>
          </w:p>
        </w:tc>
        <w:tc>
          <w:tcPr>
            <w:tcW w:w="4797" w:type="dxa"/>
          </w:tcPr>
          <w:p w:rsidR="007D61A1" w:rsidRPr="00C56799" w:rsidRDefault="007D61A1" w:rsidP="003212F2">
            <w:pPr>
              <w:rPr>
                <w:i/>
              </w:rPr>
            </w:pPr>
          </w:p>
        </w:tc>
      </w:tr>
    </w:tbl>
    <w:p w:rsidR="00DC4AEE" w:rsidRDefault="00DC4AEE" w:rsidP="007D61A1"/>
    <w:sectPr w:rsidR="00DC4AEE" w:rsidSect="00DC4AEE">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105A0"/>
    <w:multiLevelType w:val="hybridMultilevel"/>
    <w:tmpl w:val="8F5C4074"/>
    <w:lvl w:ilvl="0" w:tplc="46103E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251150"/>
    <w:multiLevelType w:val="hybridMultilevel"/>
    <w:tmpl w:val="03CE6C74"/>
    <w:lvl w:ilvl="0" w:tplc="966AFF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AEE"/>
    <w:rsid w:val="0023733C"/>
    <w:rsid w:val="0067611B"/>
    <w:rsid w:val="007D61A1"/>
    <w:rsid w:val="009434DF"/>
    <w:rsid w:val="00DC4AEE"/>
    <w:rsid w:val="00E90467"/>
    <w:rsid w:val="00F22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A992E"/>
  <w15:chartTrackingRefBased/>
  <w15:docId w15:val="{5E7B2AF5-F8D2-4C52-AD99-F38F9DE9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33C"/>
    <w:pPr>
      <w:ind w:left="720"/>
      <w:contextualSpacing/>
    </w:pPr>
  </w:style>
  <w:style w:type="table" w:styleId="TableGrid">
    <w:name w:val="Table Grid"/>
    <w:basedOn w:val="TableNormal"/>
    <w:uiPriority w:val="39"/>
    <w:rsid w:val="007D6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Northern Plains Pres</dc:creator>
  <cp:keywords/>
  <dc:description/>
  <cp:lastModifiedBy>Northern Plains Pres</cp:lastModifiedBy>
  <cp:revision>3</cp:revision>
  <dcterms:created xsi:type="dcterms:W3CDTF">2019-08-06T17:24:00Z</dcterms:created>
  <dcterms:modified xsi:type="dcterms:W3CDTF">2019-08-06T18:01:00Z</dcterms:modified>
</cp:coreProperties>
</file>